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663" w:rsidRDefault="001719D9">
      <w:pPr>
        <w:pStyle w:val="1"/>
        <w:contextualSpacing w:val="0"/>
      </w:pPr>
      <w:bookmarkStart w:id="0" w:name="h.trjvrh6pg64d" w:colFirst="0" w:colLast="0"/>
      <w:bookmarkStart w:id="1" w:name="_GoBack"/>
      <w:bookmarkEnd w:id="0"/>
      <w:bookmarkEnd w:id="1"/>
      <w:r>
        <w:t xml:space="preserve">Постановка машины на учет в ГИБДД. Электронная </w:t>
      </w:r>
      <w:proofErr w:type="spellStart"/>
      <w:r>
        <w:t>госуслуга</w:t>
      </w:r>
      <w:proofErr w:type="spellEnd"/>
    </w:p>
    <w:p w:rsidR="00681663" w:rsidRDefault="001719D9">
      <w:pPr>
        <w:pStyle w:val="10"/>
        <w:contextualSpacing w:val="0"/>
      </w:pPr>
      <w:r>
        <w:t xml:space="preserve">Если вы купили машину, мотоцикл или другое транспортное средство, его нужно поставить на учет в отделении ГИБДД и получить свидетельство о </w:t>
      </w:r>
      <w:proofErr w:type="spellStart"/>
      <w:r>
        <w:t>госрегистрации</w:t>
      </w:r>
      <w:proofErr w:type="spellEnd"/>
      <w:r>
        <w:t xml:space="preserve">. Электронная </w:t>
      </w:r>
      <w:proofErr w:type="spellStart"/>
      <w:r>
        <w:t>госуслуга</w:t>
      </w:r>
      <w:proofErr w:type="spellEnd"/>
      <w:r>
        <w:t xml:space="preserve"> поможет легко подать документы на регистрацию.</w:t>
      </w:r>
    </w:p>
    <w:p w:rsidR="00681663" w:rsidRDefault="001719D9">
      <w:pPr>
        <w:pStyle w:val="10"/>
        <w:contextualSpacing w:val="0"/>
      </w:pPr>
      <w:r>
        <w:t>Как поставить машину на учет:</w:t>
      </w:r>
    </w:p>
    <w:p w:rsidR="00681663" w:rsidRDefault="001719D9">
      <w:pPr>
        <w:pStyle w:val="10"/>
        <w:numPr>
          <w:ilvl w:val="0"/>
          <w:numId w:val="2"/>
        </w:numPr>
        <w:ind w:hanging="360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681663" w:rsidRDefault="001719D9">
      <w:pPr>
        <w:pStyle w:val="10"/>
        <w:numPr>
          <w:ilvl w:val="0"/>
          <w:numId w:val="2"/>
        </w:numPr>
        <w:ind w:hanging="360"/>
      </w:pPr>
      <w:r>
        <w:t>Оплачиваете госпошлину</w:t>
      </w:r>
    </w:p>
    <w:p w:rsidR="00681663" w:rsidRDefault="001719D9">
      <w:pPr>
        <w:pStyle w:val="10"/>
        <w:numPr>
          <w:ilvl w:val="0"/>
          <w:numId w:val="2"/>
        </w:numPr>
        <w:ind w:hanging="360"/>
      </w:pPr>
      <w:r>
        <w:t>Приносите оригиналы документов в отделение ГИБДД без очереди</w:t>
      </w:r>
    </w:p>
    <w:p w:rsidR="00681663" w:rsidRDefault="001719D9">
      <w:pPr>
        <w:pStyle w:val="10"/>
        <w:numPr>
          <w:ilvl w:val="0"/>
          <w:numId w:val="2"/>
        </w:numPr>
        <w:ind w:hanging="360"/>
      </w:pPr>
      <w:r>
        <w:t>Вас приглашают в ГИБДД к определенному времени, чтобы забрать готовые документы. Если время неудобное, его можно изменить</w:t>
      </w:r>
    </w:p>
    <w:p w:rsidR="00681663" w:rsidRDefault="001719D9">
      <w:pPr>
        <w:pStyle w:val="10"/>
        <w:contextualSpacing w:val="0"/>
      </w:pPr>
      <w:r>
        <w:t>Вам потребуется ПТС, акт осмотра транспортного средства, полис ОСАГО и документы, которые подтверждают ваше право на машину — например, договор купли-продажи.</w:t>
      </w:r>
    </w:p>
    <w:p w:rsidR="00681663" w:rsidRDefault="001719D9">
      <w:pPr>
        <w:pStyle w:val="10"/>
        <w:contextualSpacing w:val="0"/>
      </w:pPr>
      <w:r>
        <w:t xml:space="preserve">Услуга доступна пользователям портала, которые подтвердили личность в центре регистрации, по почте или с помощью электронной подписи. </w:t>
      </w:r>
    </w:p>
    <w:p w:rsidR="00681663" w:rsidRDefault="001719D9">
      <w:pPr>
        <w:pStyle w:val="10"/>
        <w:contextualSpacing w:val="0"/>
      </w:pPr>
      <w:r>
        <w:t xml:space="preserve">[Получить на </w:t>
      </w:r>
      <w:proofErr w:type="spellStart"/>
      <w:r>
        <w:t>госуслугах</w:t>
      </w:r>
      <w:proofErr w:type="spellEnd"/>
      <w:r>
        <w:t>...]</w:t>
      </w:r>
    </w:p>
    <w:sectPr w:rsidR="00681663" w:rsidSect="0068166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DC2"/>
    <w:multiLevelType w:val="multilevel"/>
    <w:tmpl w:val="B3DC9C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0A26430"/>
    <w:multiLevelType w:val="multilevel"/>
    <w:tmpl w:val="C630D6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3"/>
    <w:rsid w:val="00035CB3"/>
    <w:rsid w:val="00081128"/>
    <w:rsid w:val="001719D9"/>
    <w:rsid w:val="00681663"/>
    <w:rsid w:val="008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81663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10"/>
    <w:next w:val="10"/>
    <w:rsid w:val="00681663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rsid w:val="00681663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10"/>
    <w:next w:val="10"/>
    <w:rsid w:val="00681663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10"/>
    <w:next w:val="10"/>
    <w:rsid w:val="00681663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10"/>
    <w:next w:val="10"/>
    <w:rsid w:val="00681663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81663"/>
  </w:style>
  <w:style w:type="table" w:customStyle="1" w:styleId="TableNormal">
    <w:name w:val="Table Normal"/>
    <w:rsid w:val="006816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81663"/>
    <w:pPr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81663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81663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10"/>
    <w:next w:val="10"/>
    <w:rsid w:val="00681663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rsid w:val="00681663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10"/>
    <w:next w:val="10"/>
    <w:rsid w:val="00681663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10"/>
    <w:next w:val="10"/>
    <w:rsid w:val="00681663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10"/>
    <w:next w:val="10"/>
    <w:rsid w:val="00681663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81663"/>
  </w:style>
  <w:style w:type="table" w:customStyle="1" w:styleId="TableNormal">
    <w:name w:val="Table Normal"/>
    <w:rsid w:val="006816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81663"/>
    <w:pPr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81663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VedSpets</cp:lastModifiedBy>
  <cp:revision>2</cp:revision>
  <cp:lastPrinted>2017-08-16T08:07:00Z</cp:lastPrinted>
  <dcterms:created xsi:type="dcterms:W3CDTF">2017-08-16T08:07:00Z</dcterms:created>
  <dcterms:modified xsi:type="dcterms:W3CDTF">2017-08-16T08:07:00Z</dcterms:modified>
</cp:coreProperties>
</file>